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8868" w14:textId="17673DCB" w:rsidR="00085C6B" w:rsidRPr="00FD1429" w:rsidRDefault="00085C6B" w:rsidP="00085C6B">
      <w:r w:rsidRPr="00FD1429">
        <w:t>Local council name: _</w:t>
      </w:r>
      <w:r>
        <w:t>EYNSFORD PARISH COUNCIL</w:t>
      </w:r>
      <w:r w:rsidRPr="00FD1429">
        <w:t>____________________________</w:t>
      </w:r>
    </w:p>
    <w:p w14:paraId="7188BF1E" w14:textId="77777777" w:rsidR="00085C6B" w:rsidRPr="00FD1429" w:rsidRDefault="00085C6B" w:rsidP="00085C6B">
      <w:pPr>
        <w:spacing w:line="240" w:lineRule="auto"/>
      </w:pPr>
    </w:p>
    <w:tbl>
      <w:tblPr>
        <w:tblW w:w="10030" w:type="dxa"/>
        <w:jc w:val="center"/>
        <w:tblLayout w:type="fixed"/>
        <w:tblLook w:val="0000" w:firstRow="0" w:lastRow="0" w:firstColumn="0" w:lastColumn="0" w:noHBand="0" w:noVBand="0"/>
      </w:tblPr>
      <w:tblGrid>
        <w:gridCol w:w="10030"/>
      </w:tblGrid>
      <w:tr w:rsidR="00085C6B" w:rsidRPr="00FD1429" w14:paraId="2025F98B" w14:textId="77777777" w:rsidTr="008A4AF9">
        <w:trPr>
          <w:jc w:val="center"/>
        </w:trPr>
        <w:tc>
          <w:tcPr>
            <w:tcW w:w="10030" w:type="dxa"/>
          </w:tcPr>
          <w:p w14:paraId="2618CABA" w14:textId="77777777" w:rsidR="00085C6B" w:rsidRPr="00FD1429" w:rsidRDefault="00085C6B" w:rsidP="008A4AF9">
            <w:pPr>
              <w:spacing w:line="240" w:lineRule="auto"/>
              <w:jc w:val="center"/>
              <w:rPr>
                <w:rFonts w:cs="Arial"/>
                <w:b/>
                <w:snapToGrid w:val="0"/>
                <w:sz w:val="24"/>
              </w:rPr>
            </w:pPr>
            <w:r w:rsidRPr="00FD1429">
              <w:rPr>
                <w:rFonts w:cs="Arial"/>
                <w:b/>
                <w:sz w:val="24"/>
              </w:rPr>
              <w:t>Notice of appointment of date for the exercise of public rights</w:t>
            </w:r>
          </w:p>
        </w:tc>
      </w:tr>
      <w:tr w:rsidR="00085C6B" w:rsidRPr="00FD1429" w14:paraId="0200A0BD" w14:textId="77777777" w:rsidTr="008A4AF9">
        <w:trPr>
          <w:jc w:val="center"/>
        </w:trPr>
        <w:tc>
          <w:tcPr>
            <w:tcW w:w="10030" w:type="dxa"/>
          </w:tcPr>
          <w:p w14:paraId="6BE31745" w14:textId="77777777" w:rsidR="00085C6B" w:rsidRPr="00FD1429" w:rsidRDefault="00085C6B" w:rsidP="008A4AF9">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6D233113" w14:textId="77777777" w:rsidR="00085C6B" w:rsidRPr="00FD1429" w:rsidRDefault="00085C6B" w:rsidP="00085C6B">
      <w:pPr>
        <w:spacing w:line="240" w:lineRule="auto"/>
        <w:jc w:val="center"/>
        <w:rPr>
          <w:rFonts w:cs="Arial"/>
        </w:rPr>
      </w:pPr>
      <w:r w:rsidRPr="00FD1429">
        <w:rPr>
          <w:rFonts w:cs="Arial"/>
        </w:rPr>
        <w:br/>
        <w:t xml:space="preserve">The Local Audit and Accountability Act 2014, and </w:t>
      </w:r>
    </w:p>
    <w:p w14:paraId="7A1E8B81" w14:textId="77777777" w:rsidR="00085C6B" w:rsidRPr="00FD1429" w:rsidRDefault="00085C6B" w:rsidP="00085C6B">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085C6B" w:rsidRPr="00FD1429" w14:paraId="70B3A057" w14:textId="77777777" w:rsidTr="008A4AF9">
        <w:trPr>
          <w:cantSplit/>
          <w:trHeight w:val="625"/>
        </w:trPr>
        <w:tc>
          <w:tcPr>
            <w:tcW w:w="6540" w:type="dxa"/>
            <w:tcBorders>
              <w:top w:val="single" w:sz="12" w:space="0" w:color="auto"/>
              <w:left w:val="single" w:sz="12" w:space="0" w:color="auto"/>
            </w:tcBorders>
          </w:tcPr>
          <w:p w14:paraId="00DAD079" w14:textId="31532633" w:rsidR="00085C6B" w:rsidRPr="00FD1429" w:rsidRDefault="00085C6B" w:rsidP="008A4AF9">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Pr>
                <w:rFonts w:cs="Arial"/>
                <w:sz w:val="18"/>
                <w:szCs w:val="18"/>
              </w:rPr>
              <w:t>30</w:t>
            </w:r>
            <w:r w:rsidRPr="00085C6B">
              <w:rPr>
                <w:rFonts w:cs="Arial"/>
                <w:sz w:val="18"/>
                <w:szCs w:val="18"/>
                <w:vertAlign w:val="superscript"/>
              </w:rPr>
              <w:t>TH</w:t>
            </w:r>
            <w:r>
              <w:rPr>
                <w:rFonts w:cs="Arial"/>
                <w:sz w:val="18"/>
                <w:szCs w:val="18"/>
              </w:rPr>
              <w:t xml:space="preserve"> JUNE 2026</w:t>
            </w:r>
            <w:r w:rsidRPr="00FD1429">
              <w:rPr>
                <w:rFonts w:cs="Arial"/>
                <w:sz w:val="18"/>
                <w:szCs w:val="18"/>
              </w:rPr>
              <w:t xml:space="preserve">____________                               </w:t>
            </w:r>
            <w:proofErr w:type="gramStart"/>
            <w:r w:rsidRPr="00FD1429">
              <w:rPr>
                <w:rFonts w:cs="Arial"/>
                <w:sz w:val="18"/>
                <w:szCs w:val="18"/>
              </w:rPr>
              <w:t xml:space="preserve">   (</w:t>
            </w:r>
            <w:proofErr w:type="gramEnd"/>
            <w:r w:rsidRPr="00FD1429">
              <w:rPr>
                <w:rFonts w:cs="Arial"/>
                <w:sz w:val="18"/>
                <w:szCs w:val="18"/>
              </w:rPr>
              <w:t>a)</w:t>
            </w:r>
          </w:p>
        </w:tc>
        <w:tc>
          <w:tcPr>
            <w:tcW w:w="2693" w:type="dxa"/>
            <w:tcBorders>
              <w:top w:val="single" w:sz="12" w:space="0" w:color="auto"/>
              <w:left w:val="single" w:sz="12" w:space="0" w:color="auto"/>
              <w:right w:val="single" w:sz="12" w:space="0" w:color="auto"/>
            </w:tcBorders>
          </w:tcPr>
          <w:p w14:paraId="657C6821" w14:textId="77777777" w:rsidR="00085C6B" w:rsidRPr="00FD1429" w:rsidRDefault="00085C6B" w:rsidP="008A4AF9">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085C6B" w:rsidRPr="00FD1429" w14:paraId="2BCC199E" w14:textId="77777777" w:rsidTr="008A4AF9">
        <w:trPr>
          <w:cantSplit/>
          <w:trHeight w:val="1266"/>
        </w:trPr>
        <w:tc>
          <w:tcPr>
            <w:tcW w:w="6540" w:type="dxa"/>
            <w:tcBorders>
              <w:left w:val="single" w:sz="12" w:space="0" w:color="auto"/>
            </w:tcBorders>
          </w:tcPr>
          <w:p w14:paraId="361B138E" w14:textId="77777777" w:rsidR="00085C6B" w:rsidRPr="00FD1429" w:rsidRDefault="00085C6B" w:rsidP="008A4AF9">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47CA026E" w14:textId="77777777" w:rsidR="00085C6B" w:rsidRPr="00FD1429" w:rsidRDefault="00085C6B" w:rsidP="008A4AF9">
            <w:pPr>
              <w:spacing w:beforeLines="40" w:before="96" w:after="40" w:line="240" w:lineRule="auto"/>
              <w:ind w:left="252" w:hanging="252"/>
              <w:rPr>
                <w:rFonts w:cs="Arial"/>
                <w:sz w:val="18"/>
                <w:szCs w:val="18"/>
              </w:rPr>
            </w:pPr>
          </w:p>
        </w:tc>
      </w:tr>
      <w:tr w:rsidR="00085C6B" w:rsidRPr="00FD1429" w14:paraId="1B8B5EB0" w14:textId="77777777" w:rsidTr="008A4AF9">
        <w:trPr>
          <w:cantSplit/>
          <w:trHeight w:val="1370"/>
        </w:trPr>
        <w:tc>
          <w:tcPr>
            <w:tcW w:w="6540" w:type="dxa"/>
            <w:tcBorders>
              <w:left w:val="single" w:sz="12" w:space="0" w:color="auto"/>
            </w:tcBorders>
          </w:tcPr>
          <w:p w14:paraId="4FFF8C34" w14:textId="77777777" w:rsidR="00085C6B" w:rsidRPr="00FD1429" w:rsidRDefault="00085C6B" w:rsidP="008A4AF9">
            <w:pPr>
              <w:spacing w:line="240" w:lineRule="auto"/>
              <w:ind w:left="357" w:hanging="357"/>
              <w:rPr>
                <w:rFonts w:cs="Arial"/>
                <w:sz w:val="18"/>
                <w:szCs w:val="18"/>
              </w:rPr>
            </w:pPr>
          </w:p>
          <w:p w14:paraId="6F85BD2A" w14:textId="084E21BD" w:rsidR="00085C6B" w:rsidRPr="00FD1429" w:rsidRDefault="00085C6B" w:rsidP="00085C6B">
            <w:pPr>
              <w:spacing w:line="240" w:lineRule="auto"/>
              <w:ind w:left="357" w:hanging="357"/>
              <w:rPr>
                <w:rFonts w:cs="Arial"/>
                <w:sz w:val="18"/>
                <w:szCs w:val="18"/>
              </w:rPr>
            </w:pPr>
            <w:r w:rsidRPr="00FD1429">
              <w:rPr>
                <w:rFonts w:cs="Arial"/>
                <w:sz w:val="18"/>
                <w:szCs w:val="18"/>
              </w:rPr>
              <w:tab/>
              <w:t xml:space="preserve">(b)  </w:t>
            </w:r>
            <w:r>
              <w:rPr>
                <w:rFonts w:cs="Arial"/>
                <w:sz w:val="18"/>
                <w:szCs w:val="18"/>
              </w:rPr>
              <w:t xml:space="preserve">HOLLY IVALDI, CLERK; </w:t>
            </w:r>
            <w:hyperlink r:id="rId5" w:history="1">
              <w:r w:rsidRPr="005A39C6">
                <w:rPr>
                  <w:rStyle w:val="Hyperlink"/>
                  <w:rFonts w:cs="Arial"/>
                  <w:sz w:val="18"/>
                  <w:szCs w:val="18"/>
                </w:rPr>
                <w:t>clerk@eynsfordparishcouncil.gov.uk</w:t>
              </w:r>
            </w:hyperlink>
            <w:r>
              <w:rPr>
                <w:rFonts w:cs="Arial"/>
                <w:sz w:val="18"/>
                <w:szCs w:val="18"/>
              </w:rPr>
              <w:t>; 01322 865320</w:t>
            </w:r>
          </w:p>
        </w:tc>
        <w:tc>
          <w:tcPr>
            <w:tcW w:w="2693" w:type="dxa"/>
            <w:tcBorders>
              <w:left w:val="single" w:sz="12" w:space="0" w:color="auto"/>
              <w:right w:val="single" w:sz="12" w:space="0" w:color="auto"/>
            </w:tcBorders>
          </w:tcPr>
          <w:p w14:paraId="78B6E565" w14:textId="77777777" w:rsidR="00085C6B" w:rsidRPr="00FD1429" w:rsidRDefault="00085C6B" w:rsidP="008A4AF9">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085C6B" w:rsidRPr="00FD1429" w14:paraId="64634E29" w14:textId="77777777" w:rsidTr="008A4AF9">
        <w:trPr>
          <w:cantSplit/>
          <w:trHeight w:val="864"/>
        </w:trPr>
        <w:tc>
          <w:tcPr>
            <w:tcW w:w="6540" w:type="dxa"/>
            <w:tcBorders>
              <w:left w:val="single" w:sz="12" w:space="0" w:color="auto"/>
            </w:tcBorders>
          </w:tcPr>
          <w:p w14:paraId="4CBC3751" w14:textId="015D391A" w:rsidR="00085C6B" w:rsidRPr="00FD1429" w:rsidRDefault="00085C6B" w:rsidP="008A4AF9">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 xml:space="preserve">commencing on (c)           </w:t>
            </w:r>
            <w:r>
              <w:rPr>
                <w:rFonts w:cs="Arial"/>
                <w:sz w:val="18"/>
                <w:szCs w:val="18"/>
              </w:rPr>
              <w:t>1</w:t>
            </w:r>
            <w:r w:rsidRPr="00085C6B">
              <w:rPr>
                <w:rFonts w:cs="Arial"/>
                <w:sz w:val="18"/>
                <w:szCs w:val="18"/>
                <w:vertAlign w:val="superscript"/>
              </w:rPr>
              <w:t>st</w:t>
            </w:r>
            <w:r>
              <w:rPr>
                <w:rFonts w:cs="Arial"/>
                <w:sz w:val="18"/>
                <w:szCs w:val="18"/>
              </w:rPr>
              <w:t xml:space="preserve"> JULY 2026</w:t>
            </w:r>
            <w:r w:rsidRPr="00FD1429">
              <w:rPr>
                <w:rFonts w:cs="Arial"/>
                <w:sz w:val="18"/>
                <w:szCs w:val="18"/>
              </w:rPr>
              <w:t>____________</w:t>
            </w:r>
          </w:p>
        </w:tc>
        <w:tc>
          <w:tcPr>
            <w:tcW w:w="2693" w:type="dxa"/>
            <w:tcBorders>
              <w:left w:val="single" w:sz="12" w:space="0" w:color="auto"/>
              <w:right w:val="single" w:sz="12" w:space="0" w:color="auto"/>
            </w:tcBorders>
          </w:tcPr>
          <w:p w14:paraId="6BA2ECCC" w14:textId="77777777" w:rsidR="00085C6B" w:rsidRPr="00FD1429" w:rsidRDefault="00085C6B" w:rsidP="008A4AF9">
            <w:pPr>
              <w:spacing w:beforeLines="40" w:before="96" w:after="40" w:line="240" w:lineRule="auto"/>
              <w:rPr>
                <w:rFonts w:cs="Arial"/>
                <w:sz w:val="18"/>
                <w:szCs w:val="18"/>
              </w:rPr>
            </w:pPr>
            <w:r w:rsidRPr="00FD1429">
              <w:rPr>
                <w:rFonts w:cs="Arial"/>
                <w:sz w:val="18"/>
                <w:szCs w:val="18"/>
              </w:rPr>
              <w:t xml:space="preserve"> </w:t>
            </w:r>
            <w:r w:rsidRPr="00FD1429">
              <w:rPr>
                <w:rFonts w:cs="Arial"/>
                <w:sz w:val="18"/>
                <w:szCs w:val="18"/>
              </w:rPr>
              <w:tab/>
              <w:t xml:space="preserve">. </w:t>
            </w:r>
          </w:p>
        </w:tc>
      </w:tr>
      <w:tr w:rsidR="00085C6B" w:rsidRPr="00FD1429" w14:paraId="71F40F79" w14:textId="77777777" w:rsidTr="008A4AF9">
        <w:trPr>
          <w:cantSplit/>
          <w:trHeight w:val="939"/>
        </w:trPr>
        <w:tc>
          <w:tcPr>
            <w:tcW w:w="6540" w:type="dxa"/>
            <w:tcBorders>
              <w:left w:val="single" w:sz="12" w:space="0" w:color="auto"/>
            </w:tcBorders>
          </w:tcPr>
          <w:p w14:paraId="50BA6511" w14:textId="2A084FC9" w:rsidR="00085C6B" w:rsidRPr="00FD1429" w:rsidRDefault="00085C6B" w:rsidP="008A4AF9">
            <w:pPr>
              <w:spacing w:beforeLines="40" w:before="96" w:after="40" w:line="240" w:lineRule="auto"/>
              <w:ind w:left="1"/>
              <w:rPr>
                <w:rFonts w:cs="Arial"/>
                <w:sz w:val="18"/>
                <w:szCs w:val="18"/>
              </w:rPr>
            </w:pPr>
            <w:r w:rsidRPr="00FD1429">
              <w:rPr>
                <w:rFonts w:cs="Arial"/>
                <w:sz w:val="18"/>
                <w:szCs w:val="18"/>
              </w:rPr>
              <w:t xml:space="preserve">             and ending on (d)              </w:t>
            </w:r>
            <w:r>
              <w:rPr>
                <w:rFonts w:cs="Arial"/>
                <w:sz w:val="18"/>
                <w:szCs w:val="18"/>
              </w:rPr>
              <w:t>11</w:t>
            </w:r>
            <w:r w:rsidRPr="00085C6B">
              <w:rPr>
                <w:rFonts w:cs="Arial"/>
                <w:sz w:val="18"/>
                <w:szCs w:val="18"/>
                <w:vertAlign w:val="superscript"/>
              </w:rPr>
              <w:t>TH</w:t>
            </w:r>
            <w:r>
              <w:rPr>
                <w:rFonts w:cs="Arial"/>
                <w:sz w:val="18"/>
                <w:szCs w:val="18"/>
              </w:rPr>
              <w:t xml:space="preserve"> AUGUST 2026</w:t>
            </w:r>
            <w:r w:rsidRPr="00FD1429">
              <w:rPr>
                <w:rFonts w:cs="Arial"/>
                <w:sz w:val="18"/>
                <w:szCs w:val="18"/>
              </w:rPr>
              <w:t>____________</w:t>
            </w:r>
          </w:p>
        </w:tc>
        <w:tc>
          <w:tcPr>
            <w:tcW w:w="2693" w:type="dxa"/>
            <w:tcBorders>
              <w:left w:val="single" w:sz="12" w:space="0" w:color="auto"/>
              <w:right w:val="single" w:sz="12" w:space="0" w:color="auto"/>
            </w:tcBorders>
          </w:tcPr>
          <w:p w14:paraId="19C425C7" w14:textId="77777777" w:rsidR="00085C6B" w:rsidRPr="00FD1429" w:rsidRDefault="00085C6B" w:rsidP="008A4AF9">
            <w:pPr>
              <w:spacing w:beforeLines="40" w:before="96" w:after="40" w:line="240" w:lineRule="auto"/>
              <w:rPr>
                <w:rFonts w:cs="Arial"/>
                <w:sz w:val="18"/>
                <w:szCs w:val="18"/>
              </w:rPr>
            </w:pPr>
            <w:r w:rsidRPr="00FD1429">
              <w:rPr>
                <w:rFonts w:cs="Arial"/>
                <w:sz w:val="18"/>
                <w:szCs w:val="18"/>
              </w:rPr>
              <w:t>(</w:t>
            </w:r>
            <w:proofErr w:type="gramStart"/>
            <w:r w:rsidRPr="00FD1429">
              <w:rPr>
                <w:rFonts w:cs="Arial"/>
                <w:sz w:val="18"/>
                <w:szCs w:val="18"/>
              </w:rPr>
              <w:t>c )And</w:t>
            </w:r>
            <w:proofErr w:type="gramEnd"/>
            <w:r w:rsidRPr="00FD1429">
              <w:rPr>
                <w:rFonts w:cs="Arial"/>
                <w:sz w:val="18"/>
                <w:szCs w:val="18"/>
              </w:rPr>
              <w:t xml:space="preserve"> </w:t>
            </w:r>
          </w:p>
          <w:p w14:paraId="14EA0CA7" w14:textId="77777777" w:rsidR="00085C6B" w:rsidRPr="00FD1429" w:rsidRDefault="00085C6B" w:rsidP="008A4AF9">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6</w:t>
            </w:r>
            <w:r w:rsidRPr="00FD1429">
              <w:rPr>
                <w:rFonts w:cs="Arial"/>
                <w:sz w:val="18"/>
                <w:szCs w:val="18"/>
              </w:rPr>
              <w:t>.</w:t>
            </w:r>
          </w:p>
        </w:tc>
      </w:tr>
      <w:tr w:rsidR="00085C6B" w:rsidRPr="00FD1429" w14:paraId="18389026" w14:textId="77777777" w:rsidTr="008A4AF9">
        <w:trPr>
          <w:cantSplit/>
          <w:trHeight w:val="358"/>
        </w:trPr>
        <w:tc>
          <w:tcPr>
            <w:tcW w:w="6540" w:type="dxa"/>
            <w:tcBorders>
              <w:left w:val="single" w:sz="12" w:space="0" w:color="auto"/>
            </w:tcBorders>
          </w:tcPr>
          <w:p w14:paraId="3B0286A0" w14:textId="77777777" w:rsidR="00085C6B" w:rsidRPr="00FD1429" w:rsidRDefault="00085C6B" w:rsidP="008A4AF9">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6AF370BA" w14:textId="77777777" w:rsidR="00085C6B" w:rsidRPr="00FD1429" w:rsidRDefault="00085C6B" w:rsidP="008A4AF9">
            <w:pPr>
              <w:spacing w:beforeLines="40" w:before="96" w:after="40" w:line="240" w:lineRule="auto"/>
              <w:ind w:left="360" w:hanging="360"/>
              <w:rPr>
                <w:rFonts w:cs="Arial"/>
                <w:sz w:val="18"/>
                <w:szCs w:val="18"/>
              </w:rPr>
            </w:pPr>
          </w:p>
        </w:tc>
      </w:tr>
      <w:tr w:rsidR="00085C6B" w:rsidRPr="00FD1429" w14:paraId="584A4B7B" w14:textId="77777777" w:rsidTr="008A4AF9">
        <w:trPr>
          <w:cantSplit/>
          <w:trHeight w:val="472"/>
        </w:trPr>
        <w:tc>
          <w:tcPr>
            <w:tcW w:w="6540" w:type="dxa"/>
            <w:tcBorders>
              <w:left w:val="single" w:sz="12" w:space="0" w:color="auto"/>
            </w:tcBorders>
          </w:tcPr>
          <w:p w14:paraId="4CFECFF4" w14:textId="77777777" w:rsidR="00085C6B" w:rsidRPr="00FD1429" w:rsidRDefault="00085C6B" w:rsidP="008A4AF9">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667CAEC9" w14:textId="77777777" w:rsidR="00085C6B" w:rsidRPr="00FD1429" w:rsidRDefault="00085C6B" w:rsidP="008A4AF9">
            <w:pPr>
              <w:spacing w:beforeLines="40" w:before="96" w:after="40" w:line="240" w:lineRule="auto"/>
              <w:ind w:left="252" w:hanging="252"/>
              <w:rPr>
                <w:rFonts w:cs="Arial"/>
                <w:sz w:val="18"/>
                <w:szCs w:val="18"/>
              </w:rPr>
            </w:pPr>
          </w:p>
        </w:tc>
      </w:tr>
      <w:tr w:rsidR="00085C6B" w:rsidRPr="00FD1429" w14:paraId="27DFF214" w14:textId="77777777" w:rsidTr="008A4AF9">
        <w:trPr>
          <w:cantSplit/>
          <w:trHeight w:val="834"/>
        </w:trPr>
        <w:tc>
          <w:tcPr>
            <w:tcW w:w="6540" w:type="dxa"/>
            <w:tcBorders>
              <w:left w:val="single" w:sz="12" w:space="0" w:color="auto"/>
            </w:tcBorders>
          </w:tcPr>
          <w:p w14:paraId="353E8E31" w14:textId="77777777" w:rsidR="00085C6B" w:rsidRPr="00FD1429" w:rsidRDefault="00085C6B" w:rsidP="008A4AF9">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3BE1C5D8" w14:textId="77777777" w:rsidR="00085C6B" w:rsidRPr="00FD1429" w:rsidRDefault="00085C6B" w:rsidP="008A4AF9">
            <w:pPr>
              <w:spacing w:line="240" w:lineRule="auto"/>
              <w:ind w:left="427"/>
              <w:rPr>
                <w:rFonts w:cs="Arial"/>
                <w:sz w:val="18"/>
                <w:szCs w:val="18"/>
              </w:rPr>
            </w:pPr>
          </w:p>
          <w:p w14:paraId="5F6FB35A" w14:textId="77777777" w:rsidR="00085C6B" w:rsidRPr="00FD1429" w:rsidRDefault="00085C6B" w:rsidP="008A4AF9">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5B407343" w14:textId="77777777" w:rsidR="00085C6B" w:rsidRPr="00FD1429" w:rsidRDefault="00085C6B" w:rsidP="008A4AF9">
            <w:pPr>
              <w:spacing w:beforeLines="40" w:before="96" w:after="40" w:line="240" w:lineRule="auto"/>
              <w:ind w:left="360" w:hanging="360"/>
              <w:rPr>
                <w:rFonts w:cs="Arial"/>
                <w:sz w:val="18"/>
                <w:szCs w:val="18"/>
              </w:rPr>
            </w:pPr>
          </w:p>
          <w:p w14:paraId="5292BCF0" w14:textId="77777777" w:rsidR="00085C6B" w:rsidRPr="00FD1429" w:rsidRDefault="00085C6B" w:rsidP="008A4AF9">
            <w:pPr>
              <w:spacing w:beforeLines="40" w:before="96" w:after="40" w:line="240" w:lineRule="auto"/>
              <w:ind w:left="360" w:hanging="360"/>
              <w:rPr>
                <w:rFonts w:cs="Arial"/>
                <w:sz w:val="18"/>
                <w:szCs w:val="18"/>
              </w:rPr>
            </w:pPr>
          </w:p>
          <w:p w14:paraId="626716BB" w14:textId="77777777" w:rsidR="00085C6B" w:rsidRPr="00FD1429" w:rsidRDefault="00085C6B" w:rsidP="008A4AF9">
            <w:pPr>
              <w:spacing w:beforeLines="40" w:before="96" w:after="40" w:line="240" w:lineRule="auto"/>
              <w:ind w:left="244" w:hanging="244"/>
              <w:rPr>
                <w:rFonts w:cs="Arial"/>
                <w:sz w:val="18"/>
                <w:szCs w:val="18"/>
              </w:rPr>
            </w:pPr>
          </w:p>
        </w:tc>
      </w:tr>
      <w:tr w:rsidR="00085C6B" w:rsidRPr="00FD1429" w14:paraId="555160D3" w14:textId="77777777" w:rsidTr="008A4AF9">
        <w:trPr>
          <w:cantSplit/>
          <w:trHeight w:val="1620"/>
        </w:trPr>
        <w:tc>
          <w:tcPr>
            <w:tcW w:w="6540" w:type="dxa"/>
            <w:tcBorders>
              <w:left w:val="single" w:sz="12" w:space="0" w:color="auto"/>
            </w:tcBorders>
          </w:tcPr>
          <w:p w14:paraId="5556C38E" w14:textId="77777777" w:rsidR="00085C6B" w:rsidRPr="00FD1429" w:rsidRDefault="00085C6B" w:rsidP="008A4AF9">
            <w:pPr>
              <w:numPr>
                <w:ilvl w:val="0"/>
                <w:numId w:val="2"/>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7C98F3B3" w14:textId="77777777" w:rsidR="00085C6B" w:rsidRDefault="00085C6B" w:rsidP="008A4AF9">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Newcastle Office via 30 Old Bailey, London, EC4M 7AU</w:t>
            </w:r>
          </w:p>
          <w:p w14:paraId="12CA276C" w14:textId="77777777" w:rsidR="00085C6B" w:rsidRPr="00FD1429" w:rsidRDefault="00085C6B" w:rsidP="008A4AF9">
            <w:pPr>
              <w:spacing w:after="60" w:line="240" w:lineRule="auto"/>
              <w:ind w:left="460"/>
              <w:rPr>
                <w:rFonts w:cs="Arial"/>
                <w:sz w:val="18"/>
                <w:szCs w:val="18"/>
              </w:rPr>
            </w:pPr>
            <w:r>
              <w:rPr>
                <w:rFonts w:cs="Arial"/>
                <w:sz w:val="18"/>
                <w:szCs w:val="18"/>
              </w:rPr>
              <w:t xml:space="preserve">Email: </w:t>
            </w:r>
            <w:hyperlink r:id="rId6"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7057046B" w14:textId="77777777" w:rsidR="00085C6B" w:rsidRPr="00FD1429" w:rsidRDefault="00085C6B" w:rsidP="008A4AF9">
            <w:pPr>
              <w:spacing w:beforeLines="40" w:before="96" w:after="40" w:line="240" w:lineRule="auto"/>
              <w:ind w:left="360" w:hanging="360"/>
              <w:rPr>
                <w:rFonts w:cs="Arial"/>
                <w:sz w:val="18"/>
                <w:szCs w:val="18"/>
              </w:rPr>
            </w:pPr>
          </w:p>
        </w:tc>
      </w:tr>
      <w:tr w:rsidR="00085C6B" w:rsidRPr="00FD1429" w14:paraId="48C98681" w14:textId="77777777" w:rsidTr="008A4AF9">
        <w:trPr>
          <w:cantSplit/>
          <w:trHeight w:val="462"/>
        </w:trPr>
        <w:tc>
          <w:tcPr>
            <w:tcW w:w="6540" w:type="dxa"/>
            <w:tcBorders>
              <w:left w:val="single" w:sz="12" w:space="0" w:color="auto"/>
              <w:bottom w:val="single" w:sz="12" w:space="0" w:color="auto"/>
            </w:tcBorders>
            <w:vAlign w:val="bottom"/>
          </w:tcPr>
          <w:p w14:paraId="2DFC647B" w14:textId="41DECC10" w:rsidR="00085C6B" w:rsidRPr="00FD1429" w:rsidRDefault="00085C6B" w:rsidP="008A4AF9">
            <w:pPr>
              <w:spacing w:beforeLines="40" w:before="96" w:after="40" w:line="240" w:lineRule="auto"/>
              <w:rPr>
                <w:rFonts w:cs="Arial"/>
                <w:sz w:val="18"/>
                <w:szCs w:val="18"/>
              </w:rPr>
            </w:pPr>
            <w:r w:rsidRPr="00FD1429">
              <w:rPr>
                <w:rFonts w:cs="Arial"/>
                <w:sz w:val="18"/>
                <w:szCs w:val="18"/>
              </w:rPr>
              <w:t xml:space="preserve">5.    This announcement is made by </w:t>
            </w:r>
            <w:r w:rsidRPr="00FD1429">
              <w:rPr>
                <w:rFonts w:cs="Arial"/>
                <w:i/>
                <w:sz w:val="18"/>
                <w:szCs w:val="18"/>
              </w:rPr>
              <w:t>(e))</w:t>
            </w:r>
            <w:r w:rsidRPr="00FD1429">
              <w:rPr>
                <w:rFonts w:cs="Arial"/>
                <w:sz w:val="18"/>
                <w:szCs w:val="18"/>
              </w:rPr>
              <w:t>_</w:t>
            </w:r>
            <w:r>
              <w:rPr>
                <w:rFonts w:cs="Arial"/>
                <w:sz w:val="18"/>
                <w:szCs w:val="18"/>
              </w:rPr>
              <w:t>HOLLY IVALDI, CLERK</w:t>
            </w:r>
            <w:r w:rsidRPr="00FD1429">
              <w:rPr>
                <w:rFonts w:cs="Arial"/>
                <w:sz w:val="18"/>
                <w:szCs w:val="18"/>
              </w:rPr>
              <w:t>___</w:t>
            </w:r>
          </w:p>
          <w:p w14:paraId="46A796C1" w14:textId="77777777" w:rsidR="00085C6B" w:rsidRPr="00FD1429" w:rsidRDefault="00085C6B" w:rsidP="008A4AF9">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264F3C50" w14:textId="77777777" w:rsidR="00085C6B" w:rsidRPr="00FD1429" w:rsidRDefault="00085C6B" w:rsidP="008A4AF9">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7984C9A6" w14:textId="77777777" w:rsidR="0088074F" w:rsidRDefault="0088074F"/>
    <w:sectPr w:rsidR="008807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6B"/>
    <w:rsid w:val="000111B2"/>
    <w:rsid w:val="00085C6B"/>
    <w:rsid w:val="000941B0"/>
    <w:rsid w:val="00380AA8"/>
    <w:rsid w:val="003E6EB7"/>
    <w:rsid w:val="00601136"/>
    <w:rsid w:val="00646015"/>
    <w:rsid w:val="00806A2C"/>
    <w:rsid w:val="0088074F"/>
    <w:rsid w:val="008D3E17"/>
    <w:rsid w:val="009D443A"/>
    <w:rsid w:val="00AB3154"/>
    <w:rsid w:val="00AD678D"/>
    <w:rsid w:val="00B67B92"/>
    <w:rsid w:val="00F74A10"/>
    <w:rsid w:val="00FB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B158"/>
  <w15:chartTrackingRefBased/>
  <w15:docId w15:val="{4C30B0F4-C872-469B-ADEA-06A47E18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6B"/>
    <w:pPr>
      <w:suppressAutoHyphens/>
      <w:spacing w:after="120" w:line="276" w:lineRule="auto"/>
    </w:pPr>
    <w:rPr>
      <w:rFonts w:ascii="Arial" w:eastAsiaTheme="minorEastAsia" w:hAnsi="Arial" w:cs="Times New Roman"/>
      <w:color w:val="000000" w:themeColor="text1"/>
      <w:kern w:val="0"/>
      <w:sz w:val="20"/>
      <w:szCs w:val="24"/>
      <w14:ligatures w14:val="none"/>
    </w:rPr>
  </w:style>
  <w:style w:type="paragraph" w:styleId="Heading1">
    <w:name w:val="heading 1"/>
    <w:basedOn w:val="Normal"/>
    <w:next w:val="Normal"/>
    <w:link w:val="Heading1Char"/>
    <w:uiPriority w:val="9"/>
    <w:qFormat/>
    <w:rsid w:val="00085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qFormat/>
    <w:rsid w:val="00AD678D"/>
    <w:pPr>
      <w:keepNext/>
      <w:spacing w:before="240" w:after="60"/>
      <w:outlineLvl w:val="1"/>
    </w:pPr>
    <w:rPr>
      <w:b/>
      <w:sz w:val="28"/>
    </w:rPr>
  </w:style>
  <w:style w:type="paragraph" w:styleId="Heading3">
    <w:name w:val="heading 3"/>
    <w:basedOn w:val="Normal"/>
    <w:next w:val="Normal"/>
    <w:link w:val="Heading3Char"/>
    <w:uiPriority w:val="9"/>
    <w:qFormat/>
    <w:rsid w:val="00AD678D"/>
    <w:pPr>
      <w:keepNext/>
      <w:spacing w:before="240" w:after="60"/>
      <w:outlineLvl w:val="2"/>
    </w:pPr>
    <w:rPr>
      <w:rFonts w:cstheme="minorBidi"/>
      <w:bCs/>
      <w:kern w:val="2"/>
      <w:szCs w:val="26"/>
      <w:u w:val="single"/>
      <w14:ligatures w14:val="standardContextual"/>
    </w:rPr>
  </w:style>
  <w:style w:type="paragraph" w:styleId="Heading4">
    <w:name w:val="heading 4"/>
    <w:basedOn w:val="Normal"/>
    <w:next w:val="Normal"/>
    <w:link w:val="Heading4Char"/>
    <w:uiPriority w:val="9"/>
    <w:semiHidden/>
    <w:unhideWhenUsed/>
    <w:qFormat/>
    <w:rsid w:val="00085C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5C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5C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5C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5C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5C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678D"/>
    <w:pPr>
      <w:contextualSpacing/>
    </w:pPr>
    <w:rPr>
      <w:rFonts w:eastAsiaTheme="majorEastAsia" w:cstheme="majorBidi"/>
      <w:b/>
      <w:spacing w:val="-10"/>
      <w:kern w:val="28"/>
      <w:sz w:val="36"/>
      <w:szCs w:val="56"/>
      <w14:ligatures w14:val="standardContextual"/>
    </w:rPr>
  </w:style>
  <w:style w:type="character" w:customStyle="1" w:styleId="TitleChar">
    <w:name w:val="Title Char"/>
    <w:basedOn w:val="DefaultParagraphFont"/>
    <w:link w:val="Title"/>
    <w:uiPriority w:val="10"/>
    <w:rsid w:val="00AD678D"/>
    <w:rPr>
      <w:rFonts w:ascii="Aptos" w:eastAsiaTheme="majorEastAsia" w:hAnsi="Aptos" w:cstheme="majorBidi"/>
      <w:b/>
      <w:spacing w:val="-10"/>
      <w:kern w:val="28"/>
      <w:sz w:val="36"/>
      <w:szCs w:val="56"/>
    </w:rPr>
  </w:style>
  <w:style w:type="character" w:customStyle="1" w:styleId="Heading2Char">
    <w:name w:val="Heading 2 Char"/>
    <w:link w:val="Heading2"/>
    <w:rsid w:val="00AD678D"/>
    <w:rPr>
      <w:rFonts w:ascii="Aptos" w:hAnsi="Aptos" w:cs="Times New Roman"/>
      <w:b/>
      <w:kern w:val="0"/>
      <w:sz w:val="28"/>
      <w:szCs w:val="20"/>
      <w14:ligatures w14:val="none"/>
    </w:rPr>
  </w:style>
  <w:style w:type="character" w:customStyle="1" w:styleId="Heading3Char">
    <w:name w:val="Heading 3 Char"/>
    <w:link w:val="Heading3"/>
    <w:uiPriority w:val="9"/>
    <w:rsid w:val="00AD678D"/>
    <w:rPr>
      <w:rFonts w:ascii="Aptos" w:hAnsi="Aptos"/>
      <w:bCs/>
      <w:sz w:val="24"/>
      <w:szCs w:val="26"/>
      <w:u w:val="single"/>
    </w:rPr>
  </w:style>
  <w:style w:type="character" w:customStyle="1" w:styleId="Heading1Char">
    <w:name w:val="Heading 1 Char"/>
    <w:basedOn w:val="DefaultParagraphFont"/>
    <w:link w:val="Heading1"/>
    <w:uiPriority w:val="9"/>
    <w:rsid w:val="00085C6B"/>
    <w:rPr>
      <w:rFonts w:asciiTheme="majorHAnsi" w:eastAsiaTheme="majorEastAsia" w:hAnsiTheme="majorHAnsi" w:cstheme="majorBidi"/>
      <w:color w:val="0F4761" w:themeColor="accent1" w:themeShade="BF"/>
      <w:kern w:val="0"/>
      <w:sz w:val="40"/>
      <w:szCs w:val="40"/>
      <w14:ligatures w14:val="none"/>
    </w:rPr>
  </w:style>
  <w:style w:type="character" w:customStyle="1" w:styleId="Heading4Char">
    <w:name w:val="Heading 4 Char"/>
    <w:basedOn w:val="DefaultParagraphFont"/>
    <w:link w:val="Heading4"/>
    <w:uiPriority w:val="9"/>
    <w:semiHidden/>
    <w:rsid w:val="00085C6B"/>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85C6B"/>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85C6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85C6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85C6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85C6B"/>
    <w:rPr>
      <w:rFonts w:eastAsiaTheme="majorEastAsia" w:cstheme="majorBidi"/>
      <w:color w:val="272727" w:themeColor="text1" w:themeTint="D8"/>
      <w:kern w:val="0"/>
      <w:sz w:val="24"/>
      <w:szCs w:val="20"/>
      <w14:ligatures w14:val="none"/>
    </w:rPr>
  </w:style>
  <w:style w:type="paragraph" w:styleId="Subtitle">
    <w:name w:val="Subtitle"/>
    <w:basedOn w:val="Normal"/>
    <w:next w:val="Normal"/>
    <w:link w:val="SubtitleChar"/>
    <w:uiPriority w:val="11"/>
    <w:qFormat/>
    <w:rsid w:val="00085C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C6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85C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5C6B"/>
    <w:rPr>
      <w:rFonts w:ascii="Aptos" w:hAnsi="Aptos" w:cs="Times New Roman"/>
      <w:i/>
      <w:iCs/>
      <w:color w:val="404040" w:themeColor="text1" w:themeTint="BF"/>
      <w:kern w:val="0"/>
      <w:sz w:val="24"/>
      <w:szCs w:val="20"/>
      <w14:ligatures w14:val="none"/>
    </w:rPr>
  </w:style>
  <w:style w:type="paragraph" w:styleId="ListParagraph">
    <w:name w:val="List Paragraph"/>
    <w:basedOn w:val="Normal"/>
    <w:uiPriority w:val="34"/>
    <w:qFormat/>
    <w:rsid w:val="00085C6B"/>
    <w:pPr>
      <w:ind w:left="720"/>
      <w:contextualSpacing/>
    </w:pPr>
  </w:style>
  <w:style w:type="character" w:styleId="IntenseEmphasis">
    <w:name w:val="Intense Emphasis"/>
    <w:basedOn w:val="DefaultParagraphFont"/>
    <w:uiPriority w:val="21"/>
    <w:qFormat/>
    <w:rsid w:val="00085C6B"/>
    <w:rPr>
      <w:i/>
      <w:iCs/>
      <w:color w:val="0F4761" w:themeColor="accent1" w:themeShade="BF"/>
    </w:rPr>
  </w:style>
  <w:style w:type="paragraph" w:styleId="IntenseQuote">
    <w:name w:val="Intense Quote"/>
    <w:basedOn w:val="Normal"/>
    <w:next w:val="Normal"/>
    <w:link w:val="IntenseQuoteChar"/>
    <w:uiPriority w:val="30"/>
    <w:qFormat/>
    <w:rsid w:val="00085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C6B"/>
    <w:rPr>
      <w:rFonts w:ascii="Aptos" w:hAnsi="Aptos"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85C6B"/>
    <w:rPr>
      <w:b/>
      <w:bCs/>
      <w:smallCaps/>
      <w:color w:val="0F4761" w:themeColor="accent1" w:themeShade="BF"/>
      <w:spacing w:val="5"/>
    </w:rPr>
  </w:style>
  <w:style w:type="character" w:styleId="Hyperlink">
    <w:name w:val="Hyperlink"/>
    <w:basedOn w:val="DefaultParagraphFont"/>
    <w:uiPriority w:val="99"/>
    <w:unhideWhenUsed/>
    <w:qFormat/>
    <w:rsid w:val="00085C6B"/>
    <w:rPr>
      <w:b/>
      <w:bCs/>
      <w:color w:val="5489A3"/>
      <w:u w:val="single"/>
    </w:rPr>
  </w:style>
  <w:style w:type="character" w:styleId="UnresolvedMention">
    <w:name w:val="Unresolved Mention"/>
    <w:basedOn w:val="DefaultParagraphFont"/>
    <w:uiPriority w:val="99"/>
    <w:semiHidden/>
    <w:unhideWhenUsed/>
    <w:rsid w:val="0008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councils@mazars.co.uk" TargetMode="External"/><Relationship Id="rId5" Type="http://schemas.openxmlformats.org/officeDocument/2006/relationships/hyperlink" Target="mailto:clerk@eynsford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Ivaldi</dc:creator>
  <cp:keywords/>
  <dc:description/>
  <cp:lastModifiedBy>Holly Ivaldi</cp:lastModifiedBy>
  <cp:revision>1</cp:revision>
  <dcterms:created xsi:type="dcterms:W3CDTF">2026-06-30T10:21:00Z</dcterms:created>
  <dcterms:modified xsi:type="dcterms:W3CDTF">2026-06-30T10:25:00Z</dcterms:modified>
</cp:coreProperties>
</file>